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bCs/>
          <w:sz w:val="28"/>
          <w:szCs w:val="28"/>
          <w:lang w:val="en-US" w:eastAsia="zh-CN"/>
        </w:rPr>
      </w:pPr>
      <w:r>
        <w:rPr>
          <w:rFonts w:hint="eastAsia"/>
          <w:b/>
          <w:bCs/>
          <w:sz w:val="28"/>
          <w:szCs w:val="28"/>
        </w:rPr>
        <w:t>第十五届“创新创业”全国管理决策模拟大赛</w:t>
      </w:r>
      <w:r>
        <w:rPr>
          <w:rFonts w:hint="eastAsia"/>
          <w:b/>
          <w:bCs/>
          <w:sz w:val="28"/>
          <w:szCs w:val="28"/>
          <w:lang w:val="en-US" w:eastAsia="zh-CN"/>
        </w:rPr>
        <w:t>校内选拔赛通知</w:t>
      </w:r>
    </w:p>
    <w:p>
      <w:pPr>
        <w:rPr>
          <w:rFonts w:hint="eastAsia"/>
        </w:rPr>
      </w:pPr>
      <w:r>
        <w:rPr>
          <w:rFonts w:hint="eastAsia"/>
        </w:rPr>
        <w:t>由虚拟仿真实验教学创新联盟经济管理类专业工作组、全国管理决策模拟大赛组委会主办的第十</w:t>
      </w:r>
      <w:r>
        <w:rPr>
          <w:rFonts w:hint="eastAsia"/>
          <w:lang w:val="en-US" w:eastAsia="zh-CN"/>
        </w:rPr>
        <w:t>五</w:t>
      </w:r>
      <w:r>
        <w:rPr>
          <w:rFonts w:hint="eastAsia"/>
        </w:rPr>
        <w:t>届“创新创业”全国管理决策模拟大赛（B类赛事）已经启动，为遴选优秀团队参赛，经研究决定，举办十</w:t>
      </w:r>
      <w:r>
        <w:rPr>
          <w:rFonts w:hint="eastAsia"/>
          <w:lang w:val="en-US" w:eastAsia="zh-CN"/>
        </w:rPr>
        <w:t>五</w:t>
      </w:r>
      <w:r>
        <w:rPr>
          <w:rFonts w:hint="eastAsia"/>
        </w:rPr>
        <w:t>届“创新创业”全国管理决策模拟大赛校内选拔赛。现将有关事项通知如下：</w:t>
      </w:r>
    </w:p>
    <w:p>
      <w:pPr>
        <w:rPr>
          <w:rFonts w:hint="eastAsia"/>
        </w:rPr>
      </w:pPr>
      <w:r>
        <w:rPr>
          <w:rFonts w:hint="eastAsia"/>
          <w:b/>
          <w:bCs/>
          <w:lang w:val="en-US" w:eastAsia="zh-CN"/>
        </w:rPr>
        <w:t>一</w:t>
      </w:r>
      <w:r>
        <w:rPr>
          <w:rFonts w:hint="eastAsia"/>
          <w:b/>
          <w:bCs/>
        </w:rPr>
        <w:t>、参赛对象</w:t>
      </w:r>
    </w:p>
    <w:p>
      <w:pPr>
        <w:rPr>
          <w:rFonts w:hint="eastAsia"/>
        </w:rPr>
      </w:pPr>
      <w:r>
        <w:rPr>
          <w:rFonts w:hint="eastAsia"/>
        </w:rPr>
        <w:t>全体全日制在校本科生。</w:t>
      </w:r>
    </w:p>
    <w:p>
      <w:pPr>
        <w:rPr>
          <w:rFonts w:hint="eastAsia"/>
        </w:rPr>
      </w:pPr>
      <w:r>
        <w:rPr>
          <w:rFonts w:hint="eastAsia"/>
          <w:b/>
          <w:bCs/>
          <w:lang w:val="en-US" w:eastAsia="zh-CN"/>
        </w:rPr>
        <w:t>二</w:t>
      </w:r>
      <w:r>
        <w:rPr>
          <w:rFonts w:hint="eastAsia"/>
          <w:b/>
          <w:bCs/>
        </w:rPr>
        <w:t>、竞赛目的</w:t>
      </w:r>
    </w:p>
    <w:p>
      <w:pPr>
        <w:rPr>
          <w:rFonts w:hint="eastAsia"/>
        </w:rPr>
      </w:pPr>
      <w:r>
        <w:rPr>
          <w:rFonts w:hint="eastAsia"/>
        </w:rPr>
        <w:t>通过寓教于乐、课赛结合的管理决策模拟大赛，在虚拟企业经营实践中培育大学生经世济民的企业家精神，唤醒大学生化危为机的开拓者意识，锻炼大学生谋定而动的决策能力，推广团队协同的学习方式，推动“大众创业、万众创新”进校园，促进应用型商科人才的培养。</w:t>
      </w:r>
    </w:p>
    <w:p>
      <w:pPr>
        <w:numPr>
          <w:ilvl w:val="0"/>
          <w:numId w:val="1"/>
        </w:numPr>
        <w:rPr>
          <w:rFonts w:hint="eastAsia"/>
          <w:b/>
          <w:bCs/>
          <w:lang w:val="en-US" w:eastAsia="zh-CN"/>
        </w:rPr>
      </w:pPr>
      <w:r>
        <w:rPr>
          <w:rFonts w:hint="eastAsia"/>
          <w:b/>
          <w:bCs/>
        </w:rPr>
        <w:t>竞赛</w:t>
      </w:r>
      <w:r>
        <w:rPr>
          <w:rFonts w:hint="eastAsia"/>
          <w:b/>
          <w:bCs/>
          <w:lang w:val="en-US" w:eastAsia="zh-CN"/>
        </w:rPr>
        <w:t>流程</w:t>
      </w:r>
    </w:p>
    <w:p>
      <w:pPr>
        <w:numPr>
          <w:ilvl w:val="0"/>
          <w:numId w:val="0"/>
        </w:numPr>
        <w:ind w:firstLine="480"/>
        <w:rPr>
          <w:rFonts w:hint="eastAsia"/>
          <w:lang w:val="en-US" w:eastAsia="zh-CN"/>
        </w:rPr>
      </w:pPr>
      <w:r>
        <w:rPr>
          <w:rFonts w:hint="eastAsia"/>
          <w:lang w:val="en-US" w:eastAsia="zh-CN"/>
        </w:rPr>
        <w:t>竞赛分为两个阶段</w:t>
      </w:r>
    </w:p>
    <w:p>
      <w:pPr>
        <w:numPr>
          <w:ilvl w:val="0"/>
          <w:numId w:val="2"/>
        </w:numPr>
        <w:ind w:firstLine="480"/>
        <w:rPr>
          <w:rFonts w:hint="eastAsia"/>
          <w:b/>
          <w:bCs/>
          <w:lang w:val="en-US" w:eastAsia="zh-CN"/>
        </w:rPr>
      </w:pPr>
      <w:r>
        <w:rPr>
          <w:rFonts w:hint="eastAsia"/>
          <w:b/>
          <w:bCs/>
          <w:lang w:val="en-US" w:eastAsia="zh-CN"/>
        </w:rPr>
        <w:t>笔试阶段</w:t>
      </w:r>
    </w:p>
    <w:p>
      <w:pPr>
        <w:numPr>
          <w:ilvl w:val="0"/>
          <w:numId w:val="0"/>
        </w:numPr>
        <w:rPr>
          <w:rFonts w:hint="default"/>
          <w:lang w:val="en-US" w:eastAsia="zh-CN"/>
        </w:rPr>
      </w:pPr>
      <w:r>
        <w:rPr>
          <w:rFonts w:hint="eastAsia"/>
          <w:lang w:val="en-US" w:eastAsia="zh-CN"/>
        </w:rPr>
        <w:t xml:space="preserve">    笔试范围《商道学生用户手册》，题型为选择和计算题。计算题为简单加减乘除运算，不涉及复杂运算。</w:t>
      </w:r>
    </w:p>
    <w:p>
      <w:pPr>
        <w:numPr>
          <w:ilvl w:val="0"/>
          <w:numId w:val="2"/>
        </w:numPr>
        <w:ind w:firstLine="480"/>
        <w:rPr>
          <w:rFonts w:hint="default"/>
          <w:b/>
          <w:bCs/>
          <w:lang w:val="en-US" w:eastAsia="zh-CN"/>
        </w:rPr>
      </w:pPr>
      <w:r>
        <w:rPr>
          <w:rFonts w:hint="eastAsia"/>
          <w:b/>
          <w:bCs/>
          <w:lang w:val="en-US" w:eastAsia="zh-CN"/>
        </w:rPr>
        <w:t>实战阶段</w:t>
      </w:r>
    </w:p>
    <w:p>
      <w:pPr>
        <w:rPr>
          <w:rFonts w:hint="eastAsia"/>
        </w:rPr>
      </w:pPr>
      <w:r>
        <w:rPr>
          <w:rFonts w:hint="eastAsia"/>
        </w:rPr>
        <w:t>本次比赛由三位学生组成团队参加，参赛队员根据CEO、生产总监、市场总监、财务总监进行角色分配。各参赛队伍经营虚拟企业，对企业进行决策。通过企业模拟软件系统根据虚拟决策后公司销售收入、每股收益、投资回报率、债券评级、股票市值、战略评分六大要素进行处理，系统根据决策结果自动进行评分。（</w:t>
      </w:r>
      <w:r>
        <w:rPr>
          <w:rFonts w:hint="eastAsia"/>
          <w:lang w:val="en-US" w:eastAsia="zh-CN"/>
        </w:rPr>
        <w:t>现处于报名宣传阶段，详情会陆续在比赛群通知，组委会官方正式通知预计在3月中旬发出</w:t>
      </w:r>
      <w:r>
        <w:rPr>
          <w:rFonts w:hint="eastAsia"/>
        </w:rPr>
        <w:t>）。竞赛内容全面考察参赛选手战略管理、系统思维、市场趋势预测、产品研发决策、市场开发决策、营销策划、物流管理决策、库存管理、人力资源管理等经济管理类专业人才的核心素质和技能。</w:t>
      </w:r>
    </w:p>
    <w:p>
      <w:pPr>
        <w:numPr>
          <w:ilvl w:val="0"/>
          <w:numId w:val="1"/>
        </w:numPr>
        <w:ind w:left="0" w:leftChars="0" w:firstLine="482" w:firstLineChars="200"/>
        <w:rPr>
          <w:rFonts w:hint="eastAsia"/>
          <w:b/>
          <w:bCs/>
        </w:rPr>
      </w:pPr>
      <w:r>
        <w:rPr>
          <w:rFonts w:hint="eastAsia"/>
          <w:b/>
          <w:bCs/>
        </w:rPr>
        <w:t>竞赛方式</w:t>
      </w:r>
    </w:p>
    <w:p>
      <w:pPr>
        <w:numPr>
          <w:ilvl w:val="0"/>
          <w:numId w:val="0"/>
        </w:numPr>
        <w:ind w:leftChars="200"/>
        <w:rPr>
          <w:rFonts w:hint="eastAsia"/>
          <w:lang w:val="en-US" w:eastAsia="zh-CN"/>
        </w:rPr>
      </w:pPr>
      <w:r>
        <w:rPr>
          <w:rFonts w:hint="eastAsia"/>
          <w:b/>
          <w:bCs/>
          <w:lang w:eastAsia="zh-CN"/>
        </w:rPr>
        <w:t>（</w:t>
      </w:r>
      <w:r>
        <w:rPr>
          <w:rFonts w:hint="eastAsia"/>
          <w:b/>
          <w:bCs/>
          <w:lang w:val="en-US" w:eastAsia="zh-CN"/>
        </w:rPr>
        <w:t>一）笔试阶段</w:t>
      </w:r>
      <w:r>
        <w:rPr>
          <w:rFonts w:hint="eastAsia"/>
          <w:lang w:val="en-US" w:eastAsia="zh-CN"/>
        </w:rPr>
        <w:t>，成绩由高到低，选取前48位同学进入实战阶段第一轮。</w:t>
      </w:r>
    </w:p>
    <w:p>
      <w:pPr>
        <w:numPr>
          <w:ilvl w:val="0"/>
          <w:numId w:val="0"/>
        </w:numPr>
        <w:ind w:firstLine="482" w:firstLineChars="200"/>
        <w:rPr>
          <w:rFonts w:hint="default"/>
          <w:lang w:val="en-US" w:eastAsia="zh-CN"/>
        </w:rPr>
      </w:pPr>
      <w:r>
        <w:rPr>
          <w:rFonts w:hint="eastAsia"/>
          <w:b/>
          <w:bCs/>
          <w:lang w:val="en-US" w:eastAsia="zh-CN"/>
        </w:rPr>
        <w:t>（二）实战阶段</w:t>
      </w:r>
      <w:r>
        <w:rPr>
          <w:rFonts w:hint="eastAsia"/>
          <w:lang w:val="en-US" w:eastAsia="zh-CN"/>
        </w:rPr>
        <w:t>（通过商道软件进行沙盘模拟），总共进行2轮，第一轮由前笔试阶段进入实战阶段的48位同学每3位一组自由组队共16组，进行实战。选择前12组进入实战第二轮。第二轮由剩下的12组成员可自行选择与有获国奖经验的学长学姐组队（名单会在群里公布），也可延续原有成员，进行二轮实战，选择前9组成员进入国赛。</w:t>
      </w:r>
    </w:p>
    <w:p>
      <w:pPr>
        <w:rPr>
          <w:rFonts w:hint="eastAsia"/>
        </w:rPr>
      </w:pPr>
      <w:r>
        <w:rPr>
          <w:rFonts w:hint="eastAsia"/>
          <w:lang w:val="en-US" w:eastAsia="zh-CN"/>
        </w:rPr>
        <w:t>实战</w:t>
      </w:r>
      <w:r>
        <w:rPr>
          <w:rFonts w:hint="eastAsia"/>
        </w:rPr>
        <w:t>采用“商道”企业经营模拟系统为竞技平台，将会由系统自动评分，按照6期累计分数高低排名最终排名，以最后一期决策结束时系统显示的累计成绩为准，若累计成绩并列，则以最后一期的当年成绩进行排名，以此类推确定最后名次。若比赛过程中出现意外情况，导致行业比赛不能继续进行，则以该行业以上一年可用结果为准进行排名。根据系统成绩遴选优秀团队参加全国管理决策模拟大赛。</w:t>
      </w:r>
    </w:p>
    <w:p>
      <w:pPr>
        <w:rPr>
          <w:rFonts w:hint="eastAsia"/>
        </w:rPr>
      </w:pPr>
      <w:r>
        <w:rPr>
          <w:rFonts w:hint="eastAsia"/>
          <w:b/>
          <w:bCs/>
          <w:lang w:val="en-US" w:eastAsia="zh-CN"/>
        </w:rPr>
        <w:t>实战</w:t>
      </w:r>
      <w:r>
        <w:rPr>
          <w:rFonts w:hint="eastAsia"/>
          <w:b/>
          <w:bCs/>
        </w:rPr>
        <w:t>竞赛规则</w:t>
      </w:r>
    </w:p>
    <w:p>
      <w:pPr>
        <w:rPr>
          <w:rFonts w:hint="eastAsia"/>
        </w:rPr>
      </w:pPr>
      <w:r>
        <w:rPr>
          <w:rFonts w:hint="eastAsia"/>
        </w:rPr>
        <w:t>1.产能调控</w:t>
      </w:r>
    </w:p>
    <w:p>
      <w:pPr>
        <w:rPr>
          <w:rFonts w:hint="eastAsia"/>
        </w:rPr>
      </w:pPr>
      <w:r>
        <w:rPr>
          <w:rFonts w:hint="eastAsia"/>
        </w:rPr>
        <w:t>（1）永久关闭产能无需申请。</w:t>
      </w:r>
    </w:p>
    <w:p>
      <w:pPr>
        <w:rPr>
          <w:rFonts w:hint="eastAsia"/>
        </w:rPr>
      </w:pPr>
      <w:r>
        <w:rPr>
          <w:rFonts w:hint="eastAsia"/>
        </w:rPr>
        <w:t>（2）产能交易：为公平竞争起见，不允许交易产能。</w:t>
      </w:r>
    </w:p>
    <w:p>
      <w:pPr>
        <w:rPr>
          <w:rFonts w:hint="eastAsia"/>
        </w:rPr>
      </w:pPr>
      <w:r>
        <w:rPr>
          <w:rFonts w:hint="eastAsia"/>
        </w:rPr>
        <w:t>2.破产规则</w:t>
      </w:r>
    </w:p>
    <w:p>
      <w:pPr>
        <w:rPr>
          <w:rFonts w:hint="eastAsia"/>
        </w:rPr>
      </w:pPr>
      <w:r>
        <w:rPr>
          <w:rFonts w:hint="eastAsia"/>
        </w:rPr>
        <w:t>判定标准：连续两年所有者权益为负。</w:t>
      </w:r>
    </w:p>
    <w:p>
      <w:pPr>
        <w:rPr>
          <w:rFonts w:hint="eastAsia"/>
        </w:rPr>
      </w:pPr>
      <w:r>
        <w:rPr>
          <w:rFonts w:hint="eastAsia"/>
        </w:rPr>
        <w:t>（1）破产后的公司将从行业内删除，不再参与下一年度的竞争。</w:t>
      </w:r>
    </w:p>
    <w:p>
      <w:pPr>
        <w:rPr>
          <w:rFonts w:hint="eastAsia"/>
        </w:rPr>
      </w:pPr>
      <w:r>
        <w:rPr>
          <w:rFonts w:hint="eastAsia"/>
        </w:rPr>
        <w:t>（2）同一行业内三家以下公司破产，则维持行业总需求不变；如果超过三家以上公司破产，则从第四家破产公司开始，破产公司的需求从行业中对应删除。</w:t>
      </w:r>
    </w:p>
    <w:p>
      <w:pPr>
        <w:rPr>
          <w:rFonts w:hint="eastAsia"/>
        </w:rPr>
      </w:pPr>
      <w:r>
        <w:rPr>
          <w:rFonts w:hint="eastAsia"/>
        </w:rPr>
        <w:t>（3）最后一年适用本破产规则，例如第15、16年所有者权益连续为负，则公司破产，成绩取消。</w:t>
      </w:r>
    </w:p>
    <w:p>
      <w:pPr>
        <w:rPr>
          <w:rFonts w:hint="eastAsia"/>
        </w:rPr>
      </w:pPr>
      <w:r>
        <w:rPr>
          <w:rFonts w:hint="eastAsia"/>
        </w:rPr>
        <w:t>（4）如果同时出现破产和违规将按照违规处理。</w:t>
      </w:r>
    </w:p>
    <w:p>
      <w:pPr>
        <w:rPr>
          <w:rFonts w:hint="eastAsia"/>
        </w:rPr>
      </w:pPr>
      <w:r>
        <w:rPr>
          <w:rFonts w:hint="eastAsia"/>
        </w:rPr>
        <w:t>3.违规行为</w:t>
      </w:r>
    </w:p>
    <w:p>
      <w:pPr>
        <w:rPr>
          <w:rFonts w:hint="eastAsia"/>
        </w:rPr>
      </w:pPr>
      <w:r>
        <w:rPr>
          <w:rFonts w:hint="eastAsia"/>
        </w:rPr>
        <w:t>（1）违规更改提交文件的TXT文档的任何内容，客户端与上传数据在保存状态下存在不一致的。</w:t>
      </w:r>
    </w:p>
    <w:p>
      <w:pPr>
        <w:rPr>
          <w:rFonts w:hint="eastAsia"/>
        </w:rPr>
      </w:pPr>
      <w:r>
        <w:rPr>
          <w:rFonts w:hint="eastAsia"/>
        </w:rPr>
        <w:t>（2）违规操作，擅自交易产能，导致本公司产能数据与实际行业内应有数据不相符的。</w:t>
      </w:r>
    </w:p>
    <w:p>
      <w:pPr>
        <w:rPr>
          <w:rFonts w:hint="eastAsia"/>
        </w:rPr>
      </w:pPr>
      <w:r>
        <w:rPr>
          <w:rFonts w:hint="eastAsia"/>
        </w:rPr>
        <w:t>（3）违规操作，扩充产能超过系统规定的限额的。</w:t>
      </w:r>
    </w:p>
    <w:p>
      <w:pPr>
        <w:rPr>
          <w:rFonts w:hint="eastAsia"/>
        </w:rPr>
      </w:pPr>
      <w:r>
        <w:rPr>
          <w:rFonts w:hint="eastAsia"/>
        </w:rPr>
        <w:t>（4）网络市场的产品价格在提交的决策内低于本公司四个地区最高价批发价，高于四个地区最高批发价的两倍的。</w:t>
      </w:r>
    </w:p>
    <w:p>
      <w:pPr>
        <w:rPr>
          <w:rFonts w:hint="eastAsia"/>
        </w:rPr>
      </w:pPr>
      <w:r>
        <w:rPr>
          <w:rFonts w:hint="eastAsia"/>
        </w:rPr>
        <w:t>（5）违规操作，使股票或债券发行突破当年限额的。</w:t>
      </w:r>
    </w:p>
    <w:p>
      <w:pPr>
        <w:rPr>
          <w:rFonts w:hint="eastAsia"/>
        </w:rPr>
      </w:pPr>
      <w:r>
        <w:rPr>
          <w:rFonts w:hint="eastAsia"/>
        </w:rPr>
        <w:t>（6）出售产品的质量等级低于20分的（现实当中的假冒伪劣产品），以全行业报告中的结果为准。</w:t>
      </w:r>
    </w:p>
    <w:p>
      <w:pPr>
        <w:rPr>
          <w:rFonts w:hint="eastAsia"/>
        </w:rPr>
      </w:pPr>
      <w:r>
        <w:rPr>
          <w:rFonts w:hint="eastAsia"/>
        </w:rPr>
        <w:t>（7）其他违规操作行为，导致行业报告内数据与本公司当前客户端数据不相符的。</w:t>
      </w:r>
    </w:p>
    <w:p>
      <w:pPr>
        <w:rPr>
          <w:rFonts w:hint="eastAsia"/>
        </w:rPr>
      </w:pPr>
      <w:r>
        <w:rPr>
          <w:rFonts w:hint="eastAsia"/>
        </w:rPr>
        <w:t>（8）派发红利导致本年度之前的累计未分配利润为负时。</w:t>
      </w:r>
    </w:p>
    <w:p>
      <w:pPr>
        <w:rPr>
          <w:rFonts w:hint="eastAsia"/>
        </w:rPr>
      </w:pPr>
      <w:r>
        <w:rPr>
          <w:rFonts w:hint="eastAsia"/>
        </w:rPr>
        <w:t>（9）私自修改注册信息，泄露自己真实身份。</w:t>
      </w:r>
    </w:p>
    <w:p>
      <w:pPr>
        <w:rPr>
          <w:rFonts w:hint="eastAsia"/>
        </w:rPr>
      </w:pPr>
      <w:r>
        <w:rPr>
          <w:rFonts w:hint="eastAsia"/>
        </w:rPr>
        <w:t>（10）其他影响比赛正常进行的违规行为。</w:t>
      </w:r>
    </w:p>
    <w:p>
      <w:pPr>
        <w:rPr>
          <w:rFonts w:hint="eastAsia"/>
        </w:rPr>
      </w:pPr>
      <w:r>
        <w:rPr>
          <w:rFonts w:hint="eastAsia"/>
        </w:rPr>
        <w:t>（11）由于自己操作失误导致的违规行为将按照违规处理。</w:t>
      </w:r>
    </w:p>
    <w:p>
      <w:pPr>
        <w:rPr>
          <w:rFonts w:hint="eastAsia"/>
        </w:rPr>
      </w:pPr>
      <w:r>
        <w:rPr>
          <w:rFonts w:hint="eastAsia"/>
        </w:rPr>
        <w:t>4.违规处罚</w:t>
      </w:r>
    </w:p>
    <w:p>
      <w:pPr>
        <w:rPr>
          <w:rFonts w:hint="eastAsia"/>
        </w:rPr>
      </w:pPr>
      <w:r>
        <w:rPr>
          <w:rFonts w:hint="eastAsia"/>
        </w:rPr>
        <w:t>出现违规操作的团队，一经发现，视情节轻重进行警告、严重警告和从行业内删除的处罚。</w:t>
      </w:r>
    </w:p>
    <w:p>
      <w:pPr>
        <w:rPr>
          <w:rFonts w:hint="eastAsia"/>
        </w:rPr>
      </w:pPr>
      <w:r>
        <w:rPr>
          <w:rFonts w:hint="eastAsia"/>
          <w:b/>
          <w:bCs/>
          <w:lang w:val="en-US" w:eastAsia="zh-CN"/>
        </w:rPr>
        <w:t>实战</w:t>
      </w:r>
      <w:r>
        <w:rPr>
          <w:rFonts w:hint="eastAsia"/>
          <w:b/>
          <w:bCs/>
        </w:rPr>
        <w:t>成绩评定</w:t>
      </w:r>
    </w:p>
    <w:p>
      <w:pPr>
        <w:rPr>
          <w:rFonts w:hint="eastAsia"/>
        </w:rPr>
      </w:pPr>
      <w:r>
        <w:rPr>
          <w:rFonts w:hint="eastAsia"/>
        </w:rPr>
        <w:t>本次竞赛按照以下评分权重由系统自动进行评分：</w:t>
      </w:r>
    </w:p>
    <w:p>
      <w:pPr>
        <w:rPr>
          <w:rFonts w:hint="eastAsia"/>
        </w:rPr>
      </w:pPr>
      <w:r>
        <w:rPr>
          <w:rFonts w:hint="eastAsia"/>
        </w:rPr>
        <w:drawing>
          <wp:inline distT="0" distB="0" distL="114300" distR="114300">
            <wp:extent cx="4914900" cy="21717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4914900" cy="2171700"/>
                    </a:xfrm>
                    <a:prstGeom prst="rect">
                      <a:avLst/>
                    </a:prstGeom>
                    <a:noFill/>
                    <a:ln w="9525">
                      <a:noFill/>
                    </a:ln>
                  </pic:spPr>
                </pic:pic>
              </a:graphicData>
            </a:graphic>
          </wp:inline>
        </w:drawing>
      </w:r>
    </w:p>
    <w:p>
      <w:pPr>
        <w:rPr>
          <w:rFonts w:hint="eastAsia"/>
        </w:rPr>
      </w:pPr>
      <w:r>
        <w:rPr>
          <w:rFonts w:hint="eastAsia"/>
          <w:lang w:val="en-US" w:eastAsia="zh-CN"/>
        </w:rPr>
        <w:t>五</w:t>
      </w:r>
      <w:r>
        <w:rPr>
          <w:rFonts w:hint="eastAsia"/>
        </w:rPr>
        <w:t>、参赛报名</w:t>
      </w:r>
    </w:p>
    <w:p>
      <w:pPr>
        <w:rPr>
          <w:rFonts w:hint="eastAsia"/>
        </w:rPr>
      </w:pPr>
      <w:r>
        <w:rPr>
          <w:rFonts w:hint="eastAsia"/>
          <w:lang w:eastAsia="zh-CN"/>
        </w:rPr>
        <w:t>（</w:t>
      </w:r>
      <w:r>
        <w:rPr>
          <w:rFonts w:hint="eastAsia"/>
          <w:lang w:val="en-US" w:eastAsia="zh-CN"/>
        </w:rPr>
        <w:t>一）</w:t>
      </w:r>
      <w:r>
        <w:rPr>
          <w:rFonts w:hint="eastAsia"/>
        </w:rPr>
        <w:t>报名时间</w:t>
      </w:r>
    </w:p>
    <w:p>
      <w:pPr>
        <w:rPr>
          <w:rFonts w:hint="eastAsia"/>
        </w:rPr>
      </w:pPr>
      <w:r>
        <w:rPr>
          <w:rFonts w:hint="eastAsia"/>
        </w:rPr>
        <w:t>2022年3月</w:t>
      </w:r>
      <w:r>
        <w:rPr>
          <w:rFonts w:hint="eastAsia"/>
          <w:lang w:val="en-US" w:eastAsia="zh-CN"/>
        </w:rPr>
        <w:t>7</w:t>
      </w:r>
      <w:r>
        <w:rPr>
          <w:rFonts w:hint="eastAsia"/>
        </w:rPr>
        <w:t>日至2022年</w:t>
      </w:r>
      <w:r>
        <w:rPr>
          <w:rFonts w:hint="eastAsia"/>
          <w:lang w:val="en-US" w:eastAsia="zh-CN"/>
        </w:rPr>
        <w:t>3</w:t>
      </w:r>
      <w:r>
        <w:rPr>
          <w:rFonts w:hint="eastAsia"/>
        </w:rPr>
        <w:t>月</w:t>
      </w:r>
      <w:r>
        <w:rPr>
          <w:rFonts w:hint="eastAsia"/>
          <w:lang w:val="en-US" w:eastAsia="zh-CN"/>
        </w:rPr>
        <w:t>15</w:t>
      </w:r>
      <w:r>
        <w:rPr>
          <w:rFonts w:hint="eastAsia"/>
        </w:rPr>
        <w:t>日</w:t>
      </w:r>
    </w:p>
    <w:p>
      <w:pPr>
        <w:rPr>
          <w:rFonts w:hint="eastAsia"/>
        </w:rPr>
      </w:pPr>
      <w:r>
        <w:rPr>
          <w:rFonts w:hint="eastAsia"/>
          <w:lang w:eastAsia="zh-CN"/>
        </w:rPr>
        <w:t>（</w:t>
      </w:r>
      <w:r>
        <w:rPr>
          <w:rFonts w:hint="eastAsia"/>
          <w:lang w:val="en-US" w:eastAsia="zh-CN"/>
        </w:rPr>
        <w:t>二）</w:t>
      </w:r>
      <w:r>
        <w:rPr>
          <w:rFonts w:hint="eastAsia"/>
        </w:rPr>
        <w:t>报名方式</w:t>
      </w:r>
    </w:p>
    <w:p>
      <w:pPr>
        <w:rPr>
          <w:rFonts w:hint="default" w:eastAsia="宋体"/>
          <w:lang w:val="en-US" w:eastAsia="zh-CN"/>
        </w:rPr>
      </w:pPr>
      <w:r>
        <w:rPr>
          <w:rFonts w:hint="eastAsia"/>
        </w:rPr>
        <w:t>参赛同学</w:t>
      </w:r>
      <w:r>
        <w:rPr>
          <w:rFonts w:hint="eastAsia"/>
          <w:lang w:val="en-US" w:eastAsia="zh-CN"/>
        </w:rPr>
        <w:t>先</w:t>
      </w:r>
      <w:r>
        <w:rPr>
          <w:rFonts w:hint="eastAsia"/>
        </w:rPr>
        <w:t>在</w:t>
      </w:r>
      <w:r>
        <w:rPr>
          <w:rFonts w:hint="eastAsia"/>
          <w:lang w:val="en-US" w:eastAsia="zh-CN"/>
        </w:rPr>
        <w:t>QQ群共享文档中完成</w:t>
      </w:r>
      <w:r>
        <w:rPr>
          <w:rFonts w:hint="eastAsia"/>
        </w:rPr>
        <w:t>报名登记，</w:t>
      </w:r>
      <w:r>
        <w:rPr>
          <w:rFonts w:hint="eastAsia"/>
          <w:lang w:val="en-US" w:eastAsia="zh-CN"/>
        </w:rPr>
        <w:t>并随时关注QQ群消息</w:t>
      </w:r>
    </w:p>
    <w:p>
      <w:pPr>
        <w:rPr>
          <w:rFonts w:hint="eastAsia"/>
        </w:rPr>
      </w:pPr>
      <w:r>
        <w:rPr>
          <w:rFonts w:hint="eastAsia"/>
          <w:lang w:eastAsia="zh-CN"/>
        </w:rPr>
        <w:t>（</w:t>
      </w:r>
      <w:r>
        <w:rPr>
          <w:rFonts w:hint="eastAsia"/>
          <w:lang w:val="en-US" w:eastAsia="zh-CN"/>
        </w:rPr>
        <w:t>三）</w:t>
      </w:r>
      <w:r>
        <w:rPr>
          <w:rFonts w:hint="eastAsia"/>
        </w:rPr>
        <w:t>有关要求</w:t>
      </w:r>
    </w:p>
    <w:p>
      <w:pPr>
        <w:rPr>
          <w:rFonts w:hint="eastAsia"/>
        </w:rPr>
      </w:pPr>
      <w:r>
        <w:rPr>
          <w:rFonts w:hint="eastAsia"/>
        </w:rPr>
        <w:t>（1）报名参赛的同学须有一台能够运行“商道”客户端的电脑，提前安装并调试好，确保能够正常运行，同时系统学习《商道学生用户手册》。管理决策模拟大赛QQ群文件中有“商道”安装调试文件和《商道学生用户手册》。</w:t>
      </w:r>
    </w:p>
    <w:p>
      <w:pPr>
        <w:rPr>
          <w:rFonts w:hint="eastAsia"/>
        </w:rPr>
      </w:pPr>
      <w:r>
        <w:rPr>
          <w:rFonts w:hint="eastAsia"/>
        </w:rPr>
        <w:t>（2）报名参赛的同学须参加</w:t>
      </w:r>
      <w:r>
        <w:rPr>
          <w:rFonts w:hint="eastAsia"/>
          <w:lang w:val="en-US" w:eastAsia="zh-CN"/>
        </w:rPr>
        <w:t>管理工程</w:t>
      </w:r>
      <w:r>
        <w:rPr>
          <w:rFonts w:hint="eastAsia"/>
        </w:rPr>
        <w:t>学院组织的全国管理决策模拟大赛培训活动和备赛练习。培训及练习具体安排参见QQ群相关通知。</w:t>
      </w:r>
    </w:p>
    <w:p>
      <w:pPr>
        <w:rPr>
          <w:rFonts w:hint="eastAsia"/>
        </w:rPr>
      </w:pPr>
      <w:r>
        <w:rPr>
          <w:rFonts w:hint="eastAsia"/>
          <w:lang w:val="en-US" w:eastAsia="zh-CN"/>
        </w:rPr>
        <w:t>六</w:t>
      </w:r>
      <w:r>
        <w:rPr>
          <w:rFonts w:hint="eastAsia"/>
        </w:rPr>
        <w:t>、奖项设定</w:t>
      </w:r>
    </w:p>
    <w:p>
      <w:pPr>
        <w:rPr>
          <w:rFonts w:hint="eastAsia"/>
        </w:rPr>
      </w:pPr>
      <w:r>
        <w:rPr>
          <w:rFonts w:hint="eastAsia"/>
        </w:rPr>
        <w:t>本次校内选拔赛将根据报名参赛团队数量以及比赛成绩评选</w:t>
      </w:r>
      <w:r>
        <w:rPr>
          <w:rFonts w:hint="eastAsia"/>
          <w:lang w:eastAsia="zh-CN"/>
        </w:rPr>
        <w:t>。</w:t>
      </w:r>
      <w:r>
        <w:rPr>
          <w:rFonts w:hint="eastAsia"/>
          <w:lang w:val="en-US" w:eastAsia="zh-CN"/>
        </w:rPr>
        <w:t>笔试成绩未进入前48名的，按参赛人数的20%获得校</w:t>
      </w:r>
      <w:r>
        <w:rPr>
          <w:rFonts w:hint="eastAsia"/>
        </w:rPr>
        <w:t>三等奖</w:t>
      </w:r>
      <w:r>
        <w:rPr>
          <w:rFonts w:hint="eastAsia"/>
          <w:lang w:eastAsia="zh-CN"/>
        </w:rPr>
        <w:t>；</w:t>
      </w:r>
      <w:r>
        <w:rPr>
          <w:rFonts w:hint="eastAsia"/>
          <w:lang w:val="en-US" w:eastAsia="zh-CN"/>
        </w:rPr>
        <w:t>进入实战赛的48位同学奖项待定(校一、二等奖）。</w:t>
      </w:r>
      <w:r>
        <w:rPr>
          <w:rFonts w:hint="eastAsia"/>
        </w:rPr>
        <w:t>学校将根据全国管理决策模拟大赛参赛要求，推荐校内选拔赛</w:t>
      </w:r>
      <w:r>
        <w:rPr>
          <w:rFonts w:hint="eastAsia"/>
          <w:lang w:val="en-US" w:eastAsia="zh-CN"/>
        </w:rPr>
        <w:t>实战</w:t>
      </w:r>
      <w:r>
        <w:rPr>
          <w:rFonts w:hint="eastAsia"/>
        </w:rPr>
        <w:t>排名前</w:t>
      </w:r>
      <w:r>
        <w:rPr>
          <w:rFonts w:hint="eastAsia"/>
          <w:lang w:val="en-US" w:eastAsia="zh-CN"/>
        </w:rPr>
        <w:t>9</w:t>
      </w:r>
      <w:r>
        <w:rPr>
          <w:rFonts w:hint="eastAsia"/>
        </w:rPr>
        <w:t>的团队代表学校参加第</w:t>
      </w:r>
      <w:r>
        <w:rPr>
          <w:rFonts w:hint="eastAsia"/>
          <w:lang w:val="en-US" w:eastAsia="zh-CN"/>
        </w:rPr>
        <w:t>十五</w:t>
      </w:r>
      <w:r>
        <w:rPr>
          <w:rFonts w:hint="eastAsia"/>
        </w:rPr>
        <w:t>届“创新创业”全国管理决策模拟大赛。</w:t>
      </w:r>
    </w:p>
    <w:p>
      <w:pPr>
        <w:rPr>
          <w:rFonts w:hint="eastAsia"/>
        </w:rPr>
      </w:pPr>
      <w:r>
        <w:rPr>
          <w:rFonts w:hint="eastAsia"/>
          <w:lang w:val="en-US" w:eastAsia="zh-CN"/>
        </w:rPr>
        <w:t>七</w:t>
      </w:r>
      <w:r>
        <w:rPr>
          <w:rFonts w:hint="eastAsia"/>
        </w:rPr>
        <w:t>、联系方式</w:t>
      </w:r>
    </w:p>
    <w:p>
      <w:pPr>
        <w:rPr>
          <w:rFonts w:hint="eastAsia"/>
        </w:rPr>
      </w:pPr>
      <w:r>
        <w:rPr>
          <w:rFonts w:hint="eastAsia"/>
        </w:rPr>
        <w:t>联系人：</w:t>
      </w:r>
      <w:r>
        <w:rPr>
          <w:rFonts w:hint="eastAsia"/>
          <w:lang w:val="en-US" w:eastAsia="zh-CN"/>
        </w:rPr>
        <w:t>游</w:t>
      </w:r>
      <w:r>
        <w:rPr>
          <w:rFonts w:hint="eastAsia"/>
        </w:rPr>
        <w:t>老师</w:t>
      </w:r>
      <w:r>
        <w:rPr>
          <w:rFonts w:hint="eastAsia"/>
          <w:lang w:val="en-US" w:eastAsia="zh-CN"/>
        </w:rPr>
        <w:t xml:space="preserve">    QQ</w:t>
      </w:r>
      <w:r>
        <w:rPr>
          <w:rFonts w:hint="eastAsia"/>
        </w:rPr>
        <w:t>：</w:t>
      </w:r>
      <w:r>
        <w:rPr>
          <w:rFonts w:hint="eastAsia"/>
          <w:lang w:val="en-US" w:eastAsia="zh-CN"/>
        </w:rPr>
        <w:t>261517473    QQ群：</w:t>
      </w:r>
      <w:r>
        <w:rPr>
          <w:rFonts w:hint="eastAsia"/>
        </w:rPr>
        <w:t>156780462</w:t>
      </w:r>
    </w:p>
    <w:p>
      <w:pPr>
        <w:rPr>
          <w:rFonts w:hint="eastAsia"/>
        </w:rPr>
      </w:pPr>
    </w:p>
    <w:p>
      <w:pPr>
        <w:rPr>
          <w:rFonts w:hint="eastAsia" w:eastAsia="宋体"/>
          <w:lang w:eastAsia="zh-CN"/>
        </w:rPr>
      </w:pPr>
      <w:r>
        <w:rPr>
          <w:rFonts w:hint="eastAsia" w:eastAsia="宋体"/>
          <w:lang w:eastAsia="zh-CN"/>
        </w:rPr>
        <w:drawing>
          <wp:inline distT="0" distB="0" distL="114300" distR="114300">
            <wp:extent cx="2511425" cy="2637790"/>
            <wp:effectExtent l="0" t="0" r="3175" b="0"/>
            <wp:docPr id="1" name="图片 1" descr="2023年安信工管理决策模拟大赛群聊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3年安信工管理决策模拟大赛群聊二维码"/>
                    <pic:cNvPicPr>
                      <a:picLocks noChangeAspect="1"/>
                    </pic:cNvPicPr>
                  </pic:nvPicPr>
                  <pic:blipFill>
                    <a:blip r:embed="rId7"/>
                    <a:stretch>
                      <a:fillRect/>
                    </a:stretch>
                  </pic:blipFill>
                  <pic:spPr>
                    <a:xfrm>
                      <a:off x="0" y="0"/>
                      <a:ext cx="2511425" cy="2637790"/>
                    </a:xfrm>
                    <a:prstGeom prst="rect">
                      <a:avLst/>
                    </a:prstGeom>
                  </pic:spPr>
                </pic:pic>
              </a:graphicData>
            </a:graphic>
          </wp:inline>
        </w:drawing>
      </w:r>
      <w:bookmarkStart w:id="0" w:name="_GoBack"/>
      <w:bookmarkEnd w:id="0"/>
    </w:p>
    <w:p>
      <w:pPr>
        <w:rPr>
          <w:rFonts w:hint="eastAsia"/>
        </w:rPr>
      </w:pPr>
    </w:p>
    <w:p>
      <w:pPr>
        <w:rPr>
          <w:rFonts w:hint="eastAsia"/>
        </w:rPr>
      </w:pPr>
    </w:p>
    <w:p>
      <w:pPr>
        <w:rPr>
          <w:rFonts w:hint="eastAsia"/>
          <w:lang w:val="en-US" w:eastAsia="zh-CN"/>
        </w:rPr>
      </w:pPr>
      <w:r>
        <w:rPr>
          <w:rFonts w:hint="eastAsia"/>
          <w:lang w:val="en-US" w:eastAsia="zh-CN"/>
        </w:rPr>
        <w:t xml:space="preserve">                                                    </w:t>
      </w:r>
    </w:p>
    <w:p>
      <w:pPr>
        <w:rPr>
          <w:rFonts w:hint="eastAsia"/>
          <w:lang w:val="en-US" w:eastAsia="zh-CN"/>
        </w:rPr>
      </w:pPr>
      <w:r>
        <w:rPr>
          <w:rFonts w:hint="eastAsia"/>
          <w:lang w:val="en-US" w:eastAsia="zh-CN"/>
        </w:rPr>
        <w:t xml:space="preserve">                                                    管理工程学院</w:t>
      </w:r>
    </w:p>
    <w:p>
      <w:pPr>
        <w:jc w:val="right"/>
        <w:rPr>
          <w:rFonts w:hint="default"/>
          <w:lang w:val="en-US" w:eastAsia="zh-CN"/>
        </w:rPr>
      </w:pPr>
      <w:r>
        <w:rPr>
          <w:rFonts w:hint="eastAsia"/>
          <w:lang w:val="en-US" w:eastAsia="zh-CN"/>
        </w:rPr>
        <w:t xml:space="preserve"> 2023年3月7日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DF6"/>
    <w:multiLevelType w:val="singleLevel"/>
    <w:tmpl w:val="D06D2DF6"/>
    <w:lvl w:ilvl="0" w:tentative="0">
      <w:start w:val="1"/>
      <w:numFmt w:val="chineseCounting"/>
      <w:suff w:val="nothing"/>
      <w:lvlText w:val="（%1）"/>
      <w:lvlJc w:val="left"/>
      <w:rPr>
        <w:rFonts w:hint="eastAsia"/>
      </w:rPr>
    </w:lvl>
  </w:abstractNum>
  <w:abstractNum w:abstractNumId="1">
    <w:nsid w:val="6E170ACE"/>
    <w:multiLevelType w:val="singleLevel"/>
    <w:tmpl w:val="6E170AC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ODBiYTgyZjZjYzU4ZGJiZDIwMTc2MjM2YTBjOGYifQ=="/>
  </w:docVars>
  <w:rsids>
    <w:rsidRoot w:val="00000000"/>
    <w:rsid w:val="08B30F11"/>
    <w:rsid w:val="1A294269"/>
    <w:rsid w:val="277451BA"/>
    <w:rsid w:val="4344476E"/>
    <w:rsid w:val="45157160"/>
    <w:rsid w:val="473A19ED"/>
    <w:rsid w:val="4E5C713A"/>
    <w:rsid w:val="76FB0E3E"/>
    <w:rsid w:val="79B55F0D"/>
    <w:rsid w:val="7CF50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480" w:firstLineChars="200"/>
    </w:pPr>
    <w:rPr>
      <w:rFonts w:ascii="Times New Roman" w:hAnsi="Times New Roman" w:eastAsia="宋体" w:cs="Times New Roman"/>
      <w:kern w:val="2"/>
      <w:sz w:val="24"/>
      <w:szCs w:val="21"/>
      <w:lang w:val="en-US" w:eastAsia="zh-CN" w:bidi="ar-SA"/>
    </w:rPr>
  </w:style>
  <w:style w:type="paragraph" w:styleId="2">
    <w:name w:val="heading 1"/>
    <w:basedOn w:val="1"/>
    <w:next w:val="1"/>
    <w:link w:val="10"/>
    <w:qFormat/>
    <w:uiPriority w:val="0"/>
    <w:pPr>
      <w:keepNext/>
      <w:keepLines/>
      <w:widowControl w:val="0"/>
      <w:spacing w:before="100" w:beforeLines="100" w:line="576" w:lineRule="auto"/>
      <w:ind w:firstLine="0" w:firstLineChars="0"/>
      <w:jc w:val="center"/>
      <w:outlineLvl w:val="0"/>
    </w:pPr>
    <w:rPr>
      <w:rFonts w:ascii="Times New Roman" w:hAnsi="Times New Roman" w:eastAsia="宋体" w:cs="Times New Roman"/>
      <w:b/>
      <w:bCs/>
      <w:kern w:val="44"/>
      <w:sz w:val="28"/>
      <w:szCs w:val="44"/>
    </w:rPr>
  </w:style>
  <w:style w:type="paragraph" w:styleId="3">
    <w:name w:val="heading 2"/>
    <w:basedOn w:val="1"/>
    <w:next w:val="1"/>
    <w:link w:val="9"/>
    <w:semiHidden/>
    <w:unhideWhenUsed/>
    <w:qFormat/>
    <w:uiPriority w:val="0"/>
    <w:pPr>
      <w:keepNext/>
      <w:keepLines/>
      <w:spacing w:beforeLines="0" w:afterLines="0" w:line="500" w:lineRule="exact"/>
      <w:ind w:firstLine="0" w:firstLineChars="0"/>
      <w:jc w:val="left"/>
      <w:textAlignment w:val="top"/>
      <w:outlineLvl w:val="1"/>
    </w:pPr>
    <w:rPr>
      <w:rFonts w:ascii="Times New Roman" w:hAnsi="Times New Roman" w:eastAsia="宋体" w:cs="Times New Roman"/>
      <w:b/>
      <w:spacing w:val="8"/>
      <w:sz w:val="24"/>
      <w:szCs w:val="21"/>
    </w:rPr>
  </w:style>
  <w:style w:type="paragraph" w:styleId="4">
    <w:name w:val="heading 3"/>
    <w:basedOn w:val="1"/>
    <w:next w:val="1"/>
    <w:semiHidden/>
    <w:unhideWhenUsed/>
    <w:qFormat/>
    <w:uiPriority w:val="0"/>
    <w:pPr>
      <w:keepNext/>
      <w:keepLines/>
      <w:widowControl/>
      <w:spacing w:beforeLines="0" w:beforeAutospacing="0" w:afterLines="0" w:afterAutospacing="0" w:line="240" w:lineRule="auto"/>
      <w:ind w:firstLine="0" w:firstLineChars="0"/>
      <w:jc w:val="left"/>
      <w:outlineLvl w:val="2"/>
    </w:pPr>
    <w:rPr>
      <w:rFonts w:ascii="Times New Roman" w:hAnsi="Times New Roman" w:eastAsia="宋体" w:cs="微软雅黑"/>
      <w:b/>
      <w:color w:val="FF0000"/>
      <w:kern w:val="0"/>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3"/>
    <w:qFormat/>
    <w:uiPriority w:val="9"/>
    <w:rPr>
      <w:rFonts w:ascii="Times New Roman" w:hAnsi="Times New Roman" w:eastAsia="宋体" w:cs="Times New Roman"/>
      <w:b/>
      <w:color w:val="FF0000"/>
      <w:sz w:val="24"/>
      <w:szCs w:val="21"/>
      <w:lang w:bidi="ar-SA"/>
    </w:rPr>
  </w:style>
  <w:style w:type="character" w:customStyle="1" w:styleId="10">
    <w:name w:val="标题 1 Char"/>
    <w:link w:val="2"/>
    <w:qFormat/>
    <w:uiPriority w:val="0"/>
    <w:rPr>
      <w:rFonts w:ascii="Times New Roman" w:hAnsi="Times New Roman" w:eastAsia="宋体" w:cs="Times New Roman"/>
      <w:b/>
      <w:bCs/>
      <w:color w:val="FF0000"/>
      <w:kern w:val="44"/>
      <w:sz w:val="28"/>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2021-05-18T02:51:00Z</dcterms:created>
  <dc:creator>Administrator</dc:creator>
  <cp:lastModifiedBy>敏</cp:lastModifiedBy>
  <cp:lastPrinted>2023-03-07T05:09:00Z</cp:lastPrinted>
  <dcterms:modified xsi:type="dcterms:W3CDTF">2023-03-07T05:32:44Z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40ED6D8A3DC24486888484CD11CB1B73</vt:lpwstr>
  </property>
</Properties>
</file>